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77"/>
        <w:gridCol w:w="4517"/>
        <w:gridCol w:w="1392"/>
        <w:gridCol w:w="1392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排名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投标人名称</w:t>
            </w:r>
          </w:p>
        </w:tc>
        <w:tc>
          <w:tcPr>
            <w:tcW w:w="1392" w:type="dxa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投标报价（元）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评审价格</w:t>
            </w:r>
            <w:r>
              <w:rPr>
                <w:rFonts w:hint="eastAsia" w:ascii="宋体" w:hAnsi="宋体" w:cs="Tahoma"/>
                <w:bCs/>
                <w:sz w:val="24"/>
              </w:rPr>
              <w:t>（元）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综合得</w:t>
            </w:r>
            <w:r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1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天津华泰克数码科技有限公司</w:t>
            </w:r>
          </w:p>
        </w:tc>
        <w:tc>
          <w:tcPr>
            <w:tcW w:w="1392" w:type="dxa"/>
          </w:tcPr>
          <w:p>
            <w:pPr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799980</w:t>
            </w:r>
          </w:p>
        </w:tc>
        <w:tc>
          <w:tcPr>
            <w:tcW w:w="1392" w:type="dxa"/>
            <w:shd w:val="clear" w:color="auto" w:fill="auto"/>
          </w:tcPr>
          <w:p>
            <w:pPr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799980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93.6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2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天津众信厚德科技有限公司</w:t>
            </w:r>
          </w:p>
        </w:tc>
        <w:tc>
          <w:tcPr>
            <w:tcW w:w="1392" w:type="dxa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848534</w:t>
            </w:r>
          </w:p>
        </w:tc>
        <w:tc>
          <w:tcPr>
            <w:tcW w:w="1392" w:type="dxa"/>
            <w:shd w:val="clear" w:color="auto" w:fill="auto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848534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80.0187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3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天津市恒泰宇通科技有限公司</w:t>
            </w:r>
          </w:p>
        </w:tc>
        <w:tc>
          <w:tcPr>
            <w:tcW w:w="1392" w:type="dxa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848785</w:t>
            </w:r>
          </w:p>
        </w:tc>
        <w:tc>
          <w:tcPr>
            <w:tcW w:w="1392" w:type="dxa"/>
            <w:shd w:val="clear" w:color="auto" w:fill="auto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848785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74.22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4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天津奕泽信息科技有限公司</w:t>
            </w:r>
          </w:p>
        </w:tc>
        <w:tc>
          <w:tcPr>
            <w:tcW w:w="1392" w:type="dxa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848722</w:t>
            </w:r>
          </w:p>
        </w:tc>
        <w:tc>
          <w:tcPr>
            <w:tcW w:w="1392" w:type="dxa"/>
            <w:shd w:val="clear" w:color="auto" w:fill="auto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848722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71.1817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778A1"/>
    <w:rsid w:val="5307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2026-02-12T08:41:00Z</dcterms:created>
  <dc:creator>公共资源交易3</dc:creator>
  <cp:lastModifiedBy>公共资源交易3</cp:lastModifiedBy>
  <dcterms:modified xsi:type="dcterms:W3CDTF">2026-02-12T08:42:00Z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